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F53" w:rsidRPr="0073748C" w:rsidRDefault="00BB5C42" w:rsidP="0073748C">
      <w:pPr>
        <w:spacing w:line="360" w:lineRule="auto"/>
        <w:ind w:firstLineChars="200" w:firstLine="562"/>
        <w:jc w:val="center"/>
        <w:rPr>
          <w:rFonts w:ascii="方正小标宋简体" w:eastAsia="方正小标宋简体" w:hAnsi="宋体" w:hint="eastAsia"/>
          <w:b/>
          <w:sz w:val="28"/>
          <w:szCs w:val="24"/>
        </w:rPr>
      </w:pPr>
      <w:bookmarkStart w:id="0" w:name="OLE_LINK1"/>
      <w:r w:rsidRPr="0073748C">
        <w:rPr>
          <w:rFonts w:ascii="方正小标宋简体" w:eastAsia="方正小标宋简体" w:hAnsi="宋体" w:hint="eastAsia"/>
          <w:b/>
          <w:sz w:val="28"/>
          <w:szCs w:val="24"/>
        </w:rPr>
        <w:t>关于开展</w:t>
      </w:r>
      <w:r w:rsidRPr="0073748C">
        <w:rPr>
          <w:rFonts w:ascii="方正小标宋简体" w:eastAsia="方正小标宋简体" w:hAnsi="宋体" w:hint="eastAsia"/>
          <w:b/>
          <w:sz w:val="28"/>
          <w:szCs w:val="24"/>
        </w:rPr>
        <w:t>2025</w:t>
      </w:r>
      <w:r w:rsidRPr="0073748C">
        <w:rPr>
          <w:rFonts w:ascii="方正小标宋简体" w:eastAsia="方正小标宋简体" w:hAnsi="宋体" w:hint="eastAsia"/>
          <w:b/>
          <w:sz w:val="28"/>
          <w:szCs w:val="24"/>
        </w:rPr>
        <w:t>年本科省级教学改革项目申报</w:t>
      </w:r>
      <w:r w:rsidRPr="0073748C">
        <w:rPr>
          <w:rFonts w:ascii="方正小标宋简体" w:eastAsia="方正小标宋简体" w:hAnsi="宋体" w:hint="eastAsia"/>
          <w:b/>
          <w:sz w:val="28"/>
          <w:szCs w:val="24"/>
        </w:rPr>
        <w:t>的通知</w:t>
      </w:r>
      <w:bookmarkEnd w:id="0"/>
    </w:p>
    <w:p w:rsidR="00391F53" w:rsidRPr="0073748C" w:rsidRDefault="00391F53" w:rsidP="0073748C">
      <w:pPr>
        <w:spacing w:line="360" w:lineRule="auto"/>
        <w:ind w:firstLineChars="200" w:firstLine="480"/>
        <w:rPr>
          <w:rFonts w:ascii="宋体" w:eastAsia="宋体" w:hAnsi="宋体"/>
          <w:sz w:val="24"/>
          <w:szCs w:val="24"/>
        </w:rPr>
      </w:pPr>
    </w:p>
    <w:p w:rsidR="00391F53" w:rsidRPr="0073748C" w:rsidRDefault="0073748C" w:rsidP="0073748C">
      <w:pPr>
        <w:spacing w:line="360" w:lineRule="auto"/>
        <w:ind w:firstLineChars="200" w:firstLine="480"/>
        <w:rPr>
          <w:rFonts w:ascii="宋体" w:eastAsia="宋体" w:hAnsi="宋体"/>
          <w:sz w:val="24"/>
          <w:szCs w:val="24"/>
        </w:rPr>
      </w:pPr>
      <w:bookmarkStart w:id="1" w:name="_GoBack"/>
      <w:r w:rsidRPr="0073748C">
        <w:rPr>
          <w:rFonts w:ascii="宋体" w:eastAsia="宋体" w:hAnsi="宋体" w:hint="eastAsia"/>
          <w:sz w:val="24"/>
          <w:szCs w:val="24"/>
        </w:rPr>
        <w:t>学院各部门、全体教师</w:t>
      </w:r>
      <w:r w:rsidR="00BB5C42" w:rsidRPr="0073748C">
        <w:rPr>
          <w:rFonts w:ascii="宋体" w:eastAsia="宋体" w:hAnsi="宋体" w:hint="eastAsia"/>
          <w:sz w:val="24"/>
          <w:szCs w:val="24"/>
        </w:rPr>
        <w:t>：</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t>为贯彻落实全国教育大会精神，全面落实高等教育强省战略部署，主动应对人工智能发展对教育教学的新挑战，激励教师深化教学创新，根据《浙江省教育厅办公室关于组织</w:t>
      </w:r>
      <w:r w:rsidRPr="0073748C">
        <w:rPr>
          <w:rFonts w:ascii="宋体" w:eastAsia="宋体" w:hAnsi="宋体" w:hint="eastAsia"/>
          <w:sz w:val="24"/>
          <w:szCs w:val="24"/>
        </w:rPr>
        <w:t>2025</w:t>
      </w:r>
      <w:r w:rsidRPr="0073748C">
        <w:rPr>
          <w:rFonts w:ascii="宋体" w:eastAsia="宋体" w:hAnsi="宋体" w:hint="eastAsia"/>
          <w:sz w:val="24"/>
          <w:szCs w:val="24"/>
        </w:rPr>
        <w:t>年本科和研究生省级教学改革项目申报工作的通知》要求和学校实际，现开展</w:t>
      </w:r>
      <w:r w:rsidRPr="0073748C">
        <w:rPr>
          <w:rFonts w:ascii="宋体" w:eastAsia="宋体" w:hAnsi="宋体" w:hint="eastAsia"/>
          <w:sz w:val="24"/>
          <w:szCs w:val="24"/>
        </w:rPr>
        <w:t>2025</w:t>
      </w:r>
      <w:r w:rsidRPr="0073748C">
        <w:rPr>
          <w:rFonts w:ascii="宋体" w:eastAsia="宋体" w:hAnsi="宋体" w:hint="eastAsia"/>
          <w:sz w:val="24"/>
          <w:szCs w:val="24"/>
        </w:rPr>
        <w:t>年本科省级教学改革项目申报</w:t>
      </w:r>
      <w:r w:rsidRPr="0073748C">
        <w:rPr>
          <w:rFonts w:ascii="宋体" w:eastAsia="宋体" w:hAnsi="宋体" w:hint="eastAsia"/>
          <w:sz w:val="24"/>
          <w:szCs w:val="24"/>
        </w:rPr>
        <w:t>工作，有关事项通知如下：</w:t>
      </w:r>
    </w:p>
    <w:p w:rsidR="00391F53" w:rsidRPr="0073748C" w:rsidRDefault="0073748C" w:rsidP="0073748C">
      <w:pPr>
        <w:spacing w:line="360" w:lineRule="auto"/>
        <w:ind w:firstLineChars="200" w:firstLine="482"/>
        <w:rPr>
          <w:rFonts w:ascii="宋体" w:eastAsia="宋体" w:hAnsi="宋体"/>
          <w:b/>
          <w:sz w:val="24"/>
          <w:szCs w:val="24"/>
        </w:rPr>
      </w:pPr>
      <w:r w:rsidRPr="0073748C">
        <w:rPr>
          <w:rFonts w:ascii="宋体" w:eastAsia="宋体" w:hAnsi="宋体" w:hint="eastAsia"/>
          <w:b/>
          <w:sz w:val="24"/>
          <w:szCs w:val="24"/>
        </w:rPr>
        <w:t>一、</w:t>
      </w:r>
      <w:r w:rsidR="00BB5C42" w:rsidRPr="0073748C">
        <w:rPr>
          <w:rFonts w:ascii="宋体" w:eastAsia="宋体" w:hAnsi="宋体" w:hint="eastAsia"/>
          <w:b/>
          <w:sz w:val="24"/>
          <w:szCs w:val="24"/>
        </w:rPr>
        <w:t>总体要求</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t>本科教育教学改革项目要贯彻落实《浙江省教育厅关于进一步加强和改进高等学校教育教学工作的若干意见》，重点聚焦人工智能赋能教育教学改革、课程思政、“四新”</w:t>
      </w:r>
      <w:r w:rsidRPr="0073748C">
        <w:rPr>
          <w:rFonts w:ascii="宋体" w:eastAsia="宋体" w:hAnsi="宋体" w:hint="eastAsia"/>
          <w:sz w:val="24"/>
          <w:szCs w:val="24"/>
        </w:rPr>
        <w:t>2.0</w:t>
      </w:r>
      <w:r w:rsidRPr="0073748C">
        <w:rPr>
          <w:rFonts w:ascii="宋体" w:eastAsia="宋体" w:hAnsi="宋体" w:hint="eastAsia"/>
          <w:sz w:val="24"/>
          <w:szCs w:val="24"/>
        </w:rPr>
        <w:t>建设、一流专业、一流课程、拔尖人才培养、产业紧缺急需人才培养、教学数字化、未来课堂、现代产业学院、教师教学能力提升等方面进行深入研究和探索。</w:t>
      </w:r>
    </w:p>
    <w:p w:rsidR="00391F53" w:rsidRPr="0073748C" w:rsidRDefault="0073748C" w:rsidP="0073748C">
      <w:pPr>
        <w:spacing w:line="360" w:lineRule="auto"/>
        <w:ind w:firstLineChars="200" w:firstLine="482"/>
        <w:rPr>
          <w:rFonts w:ascii="宋体" w:eastAsia="宋体" w:hAnsi="宋体"/>
          <w:b/>
          <w:sz w:val="24"/>
          <w:szCs w:val="24"/>
        </w:rPr>
      </w:pPr>
      <w:r w:rsidRPr="0073748C">
        <w:rPr>
          <w:rFonts w:ascii="宋体" w:eastAsia="宋体" w:hAnsi="宋体" w:hint="eastAsia"/>
          <w:b/>
          <w:sz w:val="24"/>
          <w:szCs w:val="24"/>
        </w:rPr>
        <w:t>二、</w:t>
      </w:r>
      <w:r w:rsidR="00BB5C42" w:rsidRPr="0073748C">
        <w:rPr>
          <w:rFonts w:ascii="宋体" w:eastAsia="宋体" w:hAnsi="宋体" w:hint="eastAsia"/>
          <w:b/>
          <w:sz w:val="24"/>
          <w:szCs w:val="24"/>
        </w:rPr>
        <w:t>申报数量</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t>省级本科教育教学改革项目分常规教学改革项目和重点选题项目两类。学校向省教育厅推荐省级常规教学改革项目数</w:t>
      </w:r>
      <w:r w:rsidRPr="0073748C">
        <w:rPr>
          <w:rFonts w:ascii="宋体" w:eastAsia="宋体" w:hAnsi="宋体" w:hint="eastAsia"/>
          <w:sz w:val="24"/>
          <w:szCs w:val="24"/>
        </w:rPr>
        <w:t>16</w:t>
      </w:r>
      <w:r w:rsidRPr="0073748C">
        <w:rPr>
          <w:rFonts w:ascii="宋体" w:eastAsia="宋体" w:hAnsi="宋体"/>
          <w:sz w:val="24"/>
          <w:szCs w:val="24"/>
        </w:rPr>
        <w:t>项</w:t>
      </w:r>
      <w:r w:rsidRPr="0073748C">
        <w:rPr>
          <w:rFonts w:ascii="宋体" w:eastAsia="宋体" w:hAnsi="宋体" w:hint="eastAsia"/>
          <w:sz w:val="24"/>
          <w:szCs w:val="24"/>
        </w:rPr>
        <w:t>；</w:t>
      </w:r>
      <w:bookmarkStart w:id="2" w:name="OLE_LINK12"/>
      <w:r w:rsidRPr="0073748C">
        <w:rPr>
          <w:rFonts w:ascii="宋体" w:eastAsia="宋体" w:hAnsi="宋体" w:hint="eastAsia"/>
          <w:sz w:val="24"/>
          <w:szCs w:val="24"/>
        </w:rPr>
        <w:t>重点选题项目</w:t>
      </w:r>
      <w:bookmarkEnd w:id="2"/>
      <w:r w:rsidRPr="0073748C">
        <w:rPr>
          <w:rFonts w:ascii="宋体" w:eastAsia="宋体" w:hAnsi="宋体" w:hint="eastAsia"/>
          <w:sz w:val="24"/>
          <w:szCs w:val="24"/>
        </w:rPr>
        <w:t>数</w:t>
      </w:r>
      <w:r w:rsidRPr="0073748C">
        <w:rPr>
          <w:rFonts w:ascii="宋体" w:eastAsia="宋体" w:hAnsi="宋体" w:hint="eastAsia"/>
          <w:sz w:val="24"/>
          <w:szCs w:val="24"/>
        </w:rPr>
        <w:t>3</w:t>
      </w:r>
      <w:r w:rsidRPr="0073748C">
        <w:rPr>
          <w:rFonts w:ascii="宋体" w:eastAsia="宋体" w:hAnsi="宋体" w:hint="eastAsia"/>
          <w:sz w:val="24"/>
          <w:szCs w:val="24"/>
        </w:rPr>
        <w:t>项。常规项目采用“名额到校、省厅备案”方式立项，全省拟立项</w:t>
      </w:r>
      <w:r w:rsidRPr="0073748C">
        <w:rPr>
          <w:rFonts w:ascii="宋体" w:eastAsia="宋体" w:hAnsi="宋体" w:hint="eastAsia"/>
          <w:sz w:val="24"/>
          <w:szCs w:val="24"/>
        </w:rPr>
        <w:t>400</w:t>
      </w:r>
      <w:r w:rsidRPr="0073748C">
        <w:rPr>
          <w:rFonts w:ascii="宋体" w:eastAsia="宋体" w:hAnsi="宋体"/>
          <w:sz w:val="24"/>
          <w:szCs w:val="24"/>
        </w:rPr>
        <w:t>项左右</w:t>
      </w:r>
      <w:r w:rsidRPr="0073748C">
        <w:rPr>
          <w:rFonts w:ascii="宋体" w:eastAsia="宋体" w:hAnsi="宋体" w:hint="eastAsia"/>
          <w:sz w:val="24"/>
          <w:szCs w:val="24"/>
        </w:rPr>
        <w:t>；</w:t>
      </w:r>
      <w:r w:rsidRPr="0073748C">
        <w:rPr>
          <w:rFonts w:ascii="宋体" w:eastAsia="宋体" w:hAnsi="宋体" w:hint="eastAsia"/>
          <w:sz w:val="24"/>
          <w:szCs w:val="24"/>
        </w:rPr>
        <w:t>重点选题项目参照《“十四五”第二批本科教育教学改革重点研究方向选题指南》（附件</w:t>
      </w:r>
      <w:r w:rsidRPr="0073748C">
        <w:rPr>
          <w:rFonts w:ascii="宋体" w:eastAsia="宋体" w:hAnsi="宋体"/>
          <w:sz w:val="24"/>
          <w:szCs w:val="24"/>
        </w:rPr>
        <w:t>1</w:t>
      </w:r>
      <w:r w:rsidRPr="0073748C">
        <w:rPr>
          <w:rFonts w:ascii="宋体" w:eastAsia="宋体" w:hAnsi="宋体"/>
          <w:sz w:val="24"/>
          <w:szCs w:val="24"/>
        </w:rPr>
        <w:t>），采用</w:t>
      </w:r>
      <w:r w:rsidRPr="0073748C">
        <w:rPr>
          <w:rFonts w:ascii="宋体" w:eastAsia="宋体" w:hAnsi="宋体" w:hint="eastAsia"/>
          <w:sz w:val="24"/>
          <w:szCs w:val="24"/>
        </w:rPr>
        <w:t>“</w:t>
      </w:r>
      <w:r w:rsidRPr="0073748C">
        <w:rPr>
          <w:rFonts w:ascii="宋体" w:eastAsia="宋体" w:hAnsi="宋体"/>
          <w:sz w:val="24"/>
          <w:szCs w:val="24"/>
        </w:rPr>
        <w:t>限额申报、竞争遴选</w:t>
      </w:r>
      <w:r w:rsidRPr="0073748C">
        <w:rPr>
          <w:rFonts w:ascii="宋体" w:eastAsia="宋体" w:hAnsi="宋体" w:hint="eastAsia"/>
          <w:sz w:val="24"/>
          <w:szCs w:val="24"/>
        </w:rPr>
        <w:t>”</w:t>
      </w:r>
      <w:r w:rsidRPr="0073748C">
        <w:rPr>
          <w:rFonts w:ascii="宋体" w:eastAsia="宋体" w:hAnsi="宋体"/>
          <w:sz w:val="24"/>
          <w:szCs w:val="24"/>
        </w:rPr>
        <w:t>方式</w:t>
      </w:r>
      <w:r w:rsidRPr="0073748C">
        <w:rPr>
          <w:rFonts w:ascii="宋体" w:eastAsia="宋体" w:hAnsi="宋体" w:hint="eastAsia"/>
          <w:sz w:val="24"/>
          <w:szCs w:val="24"/>
        </w:rPr>
        <w:t>全省</w:t>
      </w:r>
      <w:r w:rsidRPr="0073748C">
        <w:rPr>
          <w:rFonts w:ascii="宋体" w:eastAsia="宋体" w:hAnsi="宋体"/>
          <w:sz w:val="24"/>
          <w:szCs w:val="24"/>
        </w:rPr>
        <w:t>确定</w:t>
      </w:r>
      <w:r w:rsidRPr="0073748C">
        <w:rPr>
          <w:rFonts w:ascii="宋体" w:eastAsia="宋体" w:hAnsi="宋体" w:hint="eastAsia"/>
          <w:sz w:val="24"/>
          <w:szCs w:val="24"/>
        </w:rPr>
        <w:t>50</w:t>
      </w:r>
      <w:r w:rsidRPr="0073748C">
        <w:rPr>
          <w:rFonts w:ascii="宋体" w:eastAsia="宋体" w:hAnsi="宋体"/>
          <w:sz w:val="24"/>
          <w:szCs w:val="24"/>
        </w:rPr>
        <w:t>项左右。</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sz w:val="24"/>
          <w:szCs w:val="24"/>
        </w:rPr>
        <w:t>申报数量要求：</w:t>
      </w:r>
      <w:r w:rsidRPr="0073748C">
        <w:rPr>
          <w:rFonts w:ascii="宋体" w:eastAsia="宋体" w:hAnsi="宋体" w:hint="eastAsia"/>
          <w:sz w:val="24"/>
          <w:szCs w:val="24"/>
        </w:rPr>
        <w:t>重点选题项目每个学院（部门）</w:t>
      </w:r>
      <w:r w:rsidRPr="0073748C">
        <w:rPr>
          <w:rFonts w:ascii="宋体" w:eastAsia="宋体" w:hAnsi="宋体" w:hint="eastAsia"/>
          <w:sz w:val="24"/>
          <w:szCs w:val="24"/>
        </w:rPr>
        <w:t>限报</w:t>
      </w:r>
      <w:r w:rsidRPr="0073748C">
        <w:rPr>
          <w:rFonts w:ascii="宋体" w:eastAsia="宋体" w:hAnsi="宋体" w:hint="eastAsia"/>
          <w:sz w:val="24"/>
          <w:szCs w:val="24"/>
        </w:rPr>
        <w:t>1</w:t>
      </w:r>
      <w:r w:rsidRPr="0073748C">
        <w:rPr>
          <w:rFonts w:ascii="宋体" w:eastAsia="宋体" w:hAnsi="宋体"/>
          <w:sz w:val="24"/>
          <w:szCs w:val="24"/>
        </w:rPr>
        <w:t>项</w:t>
      </w:r>
      <w:r w:rsidRPr="0073748C">
        <w:rPr>
          <w:rFonts w:ascii="宋体" w:eastAsia="宋体" w:hAnsi="宋体" w:hint="eastAsia"/>
          <w:sz w:val="24"/>
          <w:szCs w:val="24"/>
        </w:rPr>
        <w:t>。</w:t>
      </w:r>
      <w:r w:rsidRPr="0073748C">
        <w:rPr>
          <w:rFonts w:ascii="宋体" w:eastAsia="宋体" w:hAnsi="宋体"/>
          <w:sz w:val="24"/>
          <w:szCs w:val="24"/>
        </w:rPr>
        <w:t>常规项目</w:t>
      </w:r>
      <w:r w:rsidRPr="0073748C">
        <w:rPr>
          <w:rFonts w:ascii="宋体" w:eastAsia="宋体" w:hAnsi="宋体" w:hint="eastAsia"/>
          <w:sz w:val="24"/>
          <w:szCs w:val="24"/>
        </w:rPr>
        <w:t>每个学院（部门）</w:t>
      </w:r>
      <w:r w:rsidRPr="0073748C">
        <w:rPr>
          <w:rFonts w:ascii="宋体" w:eastAsia="宋体" w:hAnsi="宋体" w:hint="eastAsia"/>
          <w:sz w:val="24"/>
          <w:szCs w:val="24"/>
        </w:rPr>
        <w:t>限报</w:t>
      </w:r>
      <w:r w:rsidRPr="0073748C">
        <w:rPr>
          <w:rFonts w:ascii="宋体" w:eastAsia="宋体" w:hAnsi="宋体" w:hint="eastAsia"/>
          <w:sz w:val="24"/>
          <w:szCs w:val="24"/>
        </w:rPr>
        <w:t>1</w:t>
      </w:r>
      <w:r w:rsidRPr="0073748C">
        <w:rPr>
          <w:rFonts w:ascii="宋体" w:eastAsia="宋体" w:hAnsi="宋体"/>
          <w:sz w:val="24"/>
          <w:szCs w:val="24"/>
        </w:rPr>
        <w:t>项</w:t>
      </w:r>
      <w:r w:rsidRPr="0073748C">
        <w:rPr>
          <w:rFonts w:ascii="宋体" w:eastAsia="宋体" w:hAnsi="宋体"/>
          <w:sz w:val="24"/>
          <w:szCs w:val="24"/>
        </w:rPr>
        <w:t>；</w:t>
      </w:r>
      <w:r w:rsidRPr="0073748C">
        <w:rPr>
          <w:rFonts w:ascii="宋体" w:eastAsia="宋体" w:hAnsi="宋体" w:hint="eastAsia"/>
          <w:sz w:val="24"/>
          <w:szCs w:val="24"/>
        </w:rPr>
        <w:t>省登峰学科（化学工程与技术）和</w:t>
      </w:r>
      <w:proofErr w:type="gramStart"/>
      <w:r w:rsidRPr="0073748C">
        <w:rPr>
          <w:rFonts w:ascii="宋体" w:eastAsia="宋体" w:hAnsi="宋体" w:hint="eastAsia"/>
          <w:sz w:val="24"/>
          <w:szCs w:val="24"/>
        </w:rPr>
        <w:t>省优势</w:t>
      </w:r>
      <w:proofErr w:type="gramEnd"/>
      <w:r w:rsidRPr="0073748C">
        <w:rPr>
          <w:rFonts w:ascii="宋体" w:eastAsia="宋体" w:hAnsi="宋体" w:hint="eastAsia"/>
          <w:sz w:val="24"/>
          <w:szCs w:val="24"/>
        </w:rPr>
        <w:t>特色学科（工商管理学、机械工程、计算机科学与技术、控制科学与工程、生物工程）所在学院可牵头增报</w:t>
      </w:r>
      <w:r w:rsidRPr="0073748C">
        <w:rPr>
          <w:rFonts w:ascii="宋体" w:eastAsia="宋体" w:hAnsi="宋体" w:hint="eastAsia"/>
          <w:sz w:val="24"/>
          <w:szCs w:val="24"/>
        </w:rPr>
        <w:t>1</w:t>
      </w:r>
      <w:r w:rsidRPr="0073748C">
        <w:rPr>
          <w:rFonts w:ascii="宋体" w:eastAsia="宋体" w:hAnsi="宋体"/>
          <w:sz w:val="24"/>
          <w:szCs w:val="24"/>
        </w:rPr>
        <w:t>项常规项目</w:t>
      </w:r>
      <w:r w:rsidRPr="0073748C">
        <w:rPr>
          <w:rFonts w:ascii="宋体" w:eastAsia="宋体" w:hAnsi="宋体" w:hint="eastAsia"/>
          <w:sz w:val="24"/>
          <w:szCs w:val="24"/>
        </w:rPr>
        <w:t>，不占申报指标。</w:t>
      </w:r>
    </w:p>
    <w:p w:rsidR="00391F53" w:rsidRPr="0073748C" w:rsidRDefault="0073748C" w:rsidP="0073748C">
      <w:pPr>
        <w:spacing w:line="360" w:lineRule="auto"/>
        <w:ind w:firstLineChars="200" w:firstLine="482"/>
        <w:rPr>
          <w:rFonts w:ascii="宋体" w:eastAsia="宋体" w:hAnsi="宋体"/>
          <w:b/>
          <w:sz w:val="24"/>
          <w:szCs w:val="24"/>
        </w:rPr>
      </w:pPr>
      <w:r w:rsidRPr="0073748C">
        <w:rPr>
          <w:rFonts w:ascii="宋体" w:eastAsia="宋体" w:hAnsi="宋体" w:hint="eastAsia"/>
          <w:b/>
          <w:sz w:val="24"/>
          <w:szCs w:val="24"/>
        </w:rPr>
        <w:t>三、</w:t>
      </w:r>
      <w:r w:rsidR="00BB5C42" w:rsidRPr="0073748C">
        <w:rPr>
          <w:rFonts w:ascii="宋体" w:eastAsia="宋体" w:hAnsi="宋体" w:hint="eastAsia"/>
          <w:b/>
          <w:sz w:val="24"/>
          <w:szCs w:val="24"/>
        </w:rPr>
        <w:t>申报要求</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t>1.</w:t>
      </w:r>
      <w:r w:rsidRPr="0073748C">
        <w:rPr>
          <w:rFonts w:ascii="宋体" w:eastAsia="宋体" w:hAnsi="宋体" w:hint="eastAsia"/>
          <w:sz w:val="24"/>
          <w:szCs w:val="24"/>
        </w:rPr>
        <w:t>项目实行主持人负责制，主持人须为申报高校在职在编人员，政治立场坚定，师德师风良好。每个项目设</w:t>
      </w:r>
      <w:r w:rsidRPr="0073748C">
        <w:rPr>
          <w:rFonts w:ascii="宋体" w:eastAsia="宋体" w:hAnsi="宋体" w:hint="eastAsia"/>
          <w:sz w:val="24"/>
          <w:szCs w:val="24"/>
        </w:rPr>
        <w:t>1</w:t>
      </w:r>
      <w:r w:rsidRPr="0073748C">
        <w:rPr>
          <w:rFonts w:ascii="宋体" w:eastAsia="宋体" w:hAnsi="宋体" w:hint="eastAsia"/>
          <w:sz w:val="24"/>
          <w:szCs w:val="24"/>
        </w:rPr>
        <w:t>名主持人，每个主持人原则上申报</w:t>
      </w:r>
      <w:r w:rsidRPr="0073748C">
        <w:rPr>
          <w:rFonts w:ascii="宋体" w:eastAsia="宋体" w:hAnsi="宋体" w:hint="eastAsia"/>
          <w:sz w:val="24"/>
          <w:szCs w:val="24"/>
        </w:rPr>
        <w:t>1</w:t>
      </w:r>
      <w:r w:rsidRPr="0073748C">
        <w:rPr>
          <w:rFonts w:ascii="宋体" w:eastAsia="宋体" w:hAnsi="宋体" w:hint="eastAsia"/>
          <w:sz w:val="24"/>
          <w:szCs w:val="24"/>
        </w:rPr>
        <w:t>个项目，项目主持人全面负责所承担的教学改革项目的管理与质量，建设周期内原则上不得更换项目主持人。</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lastRenderedPageBreak/>
        <w:t>2.</w:t>
      </w:r>
      <w:r w:rsidRPr="0073748C">
        <w:rPr>
          <w:rFonts w:ascii="宋体" w:eastAsia="宋体" w:hAnsi="宋体" w:hint="eastAsia"/>
          <w:sz w:val="24"/>
          <w:szCs w:val="24"/>
        </w:rPr>
        <w:t>项目成员组成合理、规模适度，一般不超过</w:t>
      </w:r>
      <w:r w:rsidRPr="0073748C">
        <w:rPr>
          <w:rFonts w:ascii="宋体" w:eastAsia="宋体" w:hAnsi="宋体" w:hint="eastAsia"/>
          <w:sz w:val="24"/>
          <w:szCs w:val="24"/>
        </w:rPr>
        <w:t>5</w:t>
      </w:r>
      <w:r w:rsidRPr="0073748C">
        <w:rPr>
          <w:rFonts w:ascii="宋体" w:eastAsia="宋体" w:hAnsi="宋体" w:hint="eastAsia"/>
          <w:sz w:val="24"/>
          <w:szCs w:val="24"/>
        </w:rPr>
        <w:t>人（含主持人）。项目组成员须直接参加项目的方案设计、论证、研究和实施。参与人一般不同时参与</w:t>
      </w:r>
      <w:r w:rsidRPr="0073748C">
        <w:rPr>
          <w:rFonts w:ascii="宋体" w:eastAsia="宋体" w:hAnsi="宋体" w:hint="eastAsia"/>
          <w:sz w:val="24"/>
          <w:szCs w:val="24"/>
        </w:rPr>
        <w:t>2</w:t>
      </w:r>
      <w:r w:rsidRPr="0073748C">
        <w:rPr>
          <w:rFonts w:ascii="宋体" w:eastAsia="宋体" w:hAnsi="宋体" w:hint="eastAsia"/>
          <w:sz w:val="24"/>
          <w:szCs w:val="24"/>
        </w:rPr>
        <w:t>个以上同级项目。</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t>3.</w:t>
      </w:r>
      <w:r w:rsidRPr="0073748C">
        <w:rPr>
          <w:rFonts w:ascii="宋体" w:eastAsia="宋体" w:hAnsi="宋体" w:hint="eastAsia"/>
          <w:sz w:val="24"/>
          <w:szCs w:val="24"/>
        </w:rPr>
        <w:t>同一研究项目已获得或列入教育部和省教育厅立项的不再重复申报；凡有省级及以上教学改革项目仍在建设过程中的项目主持人不得申报；“十四五</w:t>
      </w:r>
      <w:r w:rsidRPr="0073748C">
        <w:rPr>
          <w:rFonts w:ascii="宋体" w:eastAsia="宋体" w:hAnsi="宋体" w:hint="eastAsia"/>
          <w:sz w:val="24"/>
          <w:szCs w:val="24"/>
        </w:rPr>
        <w:t>”教学改革研究项目验收中“不通过”或“暂缓结题”的项目主持人不得作为主持人申报项目。</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t>4.</w:t>
      </w:r>
      <w:r w:rsidRPr="0073748C">
        <w:rPr>
          <w:rFonts w:ascii="宋体" w:eastAsia="宋体" w:hAnsi="宋体" w:hint="eastAsia"/>
          <w:sz w:val="24"/>
          <w:szCs w:val="24"/>
        </w:rPr>
        <w:t>同等条件下，教学改革项目向一线教师倾斜，中层正职及以上干部作为主持人的项目不得超过推荐项目总数的</w:t>
      </w:r>
      <w:r w:rsidRPr="0073748C">
        <w:rPr>
          <w:rFonts w:ascii="宋体" w:eastAsia="宋体" w:hAnsi="宋体" w:hint="eastAsia"/>
          <w:sz w:val="24"/>
          <w:szCs w:val="24"/>
        </w:rPr>
        <w:t>30%</w:t>
      </w:r>
      <w:r w:rsidRPr="0073748C">
        <w:rPr>
          <w:rFonts w:ascii="宋体" w:eastAsia="宋体" w:hAnsi="宋体" w:hint="eastAsia"/>
          <w:sz w:val="24"/>
          <w:szCs w:val="24"/>
        </w:rPr>
        <w:t>。其中，校级领导或中层干部领衔的教学改革项目，重点着眼于校级层面的教学改革项目，旨在超前谋划和系统培育国家级和省级教学成果奖。</w:t>
      </w:r>
    </w:p>
    <w:p w:rsidR="00391F53" w:rsidRPr="0073748C" w:rsidRDefault="0073748C" w:rsidP="0073748C">
      <w:pPr>
        <w:spacing w:line="360" w:lineRule="auto"/>
        <w:ind w:firstLineChars="200" w:firstLine="482"/>
        <w:rPr>
          <w:rFonts w:ascii="宋体" w:eastAsia="宋体" w:hAnsi="宋体"/>
          <w:b/>
          <w:sz w:val="24"/>
          <w:szCs w:val="24"/>
        </w:rPr>
      </w:pPr>
      <w:r w:rsidRPr="0073748C">
        <w:rPr>
          <w:rFonts w:ascii="宋体" w:eastAsia="宋体" w:hAnsi="宋体" w:hint="eastAsia"/>
          <w:b/>
          <w:sz w:val="24"/>
          <w:szCs w:val="24"/>
        </w:rPr>
        <w:t>四、</w:t>
      </w:r>
      <w:r w:rsidR="00BB5C42" w:rsidRPr="0073748C">
        <w:rPr>
          <w:rFonts w:ascii="宋体" w:eastAsia="宋体" w:hAnsi="宋体" w:hint="eastAsia"/>
          <w:b/>
          <w:sz w:val="24"/>
          <w:szCs w:val="24"/>
        </w:rPr>
        <w:t>工作安排</w:t>
      </w:r>
    </w:p>
    <w:p w:rsidR="00391F53" w:rsidRPr="0073748C" w:rsidRDefault="00BB5C42" w:rsidP="0073748C">
      <w:pPr>
        <w:spacing w:line="360" w:lineRule="auto"/>
        <w:ind w:firstLineChars="200" w:firstLine="480"/>
        <w:rPr>
          <w:rFonts w:ascii="宋体" w:eastAsia="宋体" w:hAnsi="宋体"/>
          <w:sz w:val="24"/>
          <w:szCs w:val="24"/>
        </w:rPr>
      </w:pPr>
      <w:bookmarkStart w:id="3" w:name="OLE_LINK7"/>
      <w:r w:rsidRPr="0073748C">
        <w:rPr>
          <w:rFonts w:ascii="宋体" w:eastAsia="宋体" w:hAnsi="宋体" w:hint="eastAsia"/>
          <w:sz w:val="24"/>
          <w:szCs w:val="24"/>
        </w:rPr>
        <w:t>为进一步提升重点项目申报质量，</w:t>
      </w:r>
      <w:bookmarkStart w:id="4" w:name="OLE_LINK6"/>
      <w:r w:rsidRPr="0073748C">
        <w:rPr>
          <w:rFonts w:ascii="宋体" w:eastAsia="宋体" w:hAnsi="宋体"/>
          <w:sz w:val="24"/>
          <w:szCs w:val="24"/>
        </w:rPr>
        <w:t>2025</w:t>
      </w:r>
      <w:r w:rsidRPr="0073748C">
        <w:rPr>
          <w:rFonts w:ascii="宋体" w:eastAsia="宋体" w:hAnsi="宋体" w:hint="eastAsia"/>
          <w:sz w:val="24"/>
          <w:szCs w:val="24"/>
        </w:rPr>
        <w:t>年本科省级教学改革项目申报工作分重点项目申报、</w:t>
      </w:r>
      <w:r w:rsidRPr="0073748C">
        <w:rPr>
          <w:rFonts w:ascii="宋体" w:eastAsia="宋体" w:hAnsi="宋体" w:hint="eastAsia"/>
          <w:sz w:val="24"/>
          <w:szCs w:val="24"/>
        </w:rPr>
        <w:t>常规</w:t>
      </w:r>
      <w:r w:rsidRPr="0073748C">
        <w:rPr>
          <w:rFonts w:ascii="宋体" w:eastAsia="宋体" w:hAnsi="宋体" w:hint="eastAsia"/>
          <w:sz w:val="24"/>
          <w:szCs w:val="24"/>
        </w:rPr>
        <w:t>项目申报两个阶段</w:t>
      </w:r>
      <w:bookmarkEnd w:id="4"/>
      <w:r w:rsidRPr="0073748C">
        <w:rPr>
          <w:rFonts w:ascii="宋体" w:eastAsia="宋体" w:hAnsi="宋体" w:hint="eastAsia"/>
          <w:sz w:val="24"/>
          <w:szCs w:val="24"/>
        </w:rPr>
        <w:t>。</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t>1.</w:t>
      </w:r>
      <w:r w:rsidRPr="0073748C">
        <w:rPr>
          <w:rFonts w:ascii="宋体" w:eastAsia="宋体" w:hAnsi="宋体" w:hint="eastAsia"/>
          <w:sz w:val="24"/>
          <w:szCs w:val="24"/>
        </w:rPr>
        <w:t>重点项目申报：</w:t>
      </w:r>
      <w:bookmarkStart w:id="5" w:name="OLE_LINK11"/>
      <w:r w:rsidR="0073748C" w:rsidRPr="0073748C">
        <w:rPr>
          <w:rFonts w:ascii="宋体" w:eastAsia="宋体" w:hAnsi="宋体" w:hint="eastAsia"/>
          <w:sz w:val="24"/>
          <w:szCs w:val="24"/>
        </w:rPr>
        <w:t>请</w:t>
      </w:r>
      <w:r w:rsidR="0073748C">
        <w:rPr>
          <w:rFonts w:ascii="宋体" w:eastAsia="宋体" w:hAnsi="宋体" w:hint="eastAsia"/>
          <w:sz w:val="24"/>
          <w:szCs w:val="24"/>
        </w:rPr>
        <w:t>申请人</w:t>
      </w:r>
      <w:r w:rsidRPr="0073748C">
        <w:rPr>
          <w:rFonts w:ascii="宋体" w:eastAsia="宋体" w:hAnsi="宋体" w:hint="eastAsia"/>
          <w:sz w:val="24"/>
          <w:szCs w:val="24"/>
        </w:rPr>
        <w:t>于</w:t>
      </w:r>
      <w:r w:rsidRPr="0073748C">
        <w:rPr>
          <w:rFonts w:ascii="宋体" w:eastAsia="宋体" w:hAnsi="宋体" w:hint="eastAsia"/>
          <w:sz w:val="24"/>
          <w:szCs w:val="24"/>
        </w:rPr>
        <w:t>10</w:t>
      </w:r>
      <w:r w:rsidRPr="0073748C">
        <w:rPr>
          <w:rFonts w:ascii="宋体" w:eastAsia="宋体" w:hAnsi="宋体" w:hint="eastAsia"/>
          <w:sz w:val="24"/>
          <w:szCs w:val="24"/>
        </w:rPr>
        <w:t>月</w:t>
      </w:r>
      <w:r w:rsidRPr="0073748C">
        <w:rPr>
          <w:rFonts w:ascii="宋体" w:eastAsia="宋体" w:hAnsi="宋体"/>
          <w:sz w:val="24"/>
          <w:szCs w:val="24"/>
        </w:rPr>
        <w:t>3</w:t>
      </w:r>
      <w:r w:rsidR="0073748C" w:rsidRPr="0073748C">
        <w:rPr>
          <w:rFonts w:ascii="宋体" w:eastAsia="宋体" w:hAnsi="宋体" w:hint="eastAsia"/>
          <w:sz w:val="24"/>
          <w:szCs w:val="24"/>
        </w:rPr>
        <w:t>0</w:t>
      </w:r>
      <w:r w:rsidRPr="0073748C">
        <w:rPr>
          <w:rFonts w:ascii="宋体" w:eastAsia="宋体" w:hAnsi="宋体" w:hint="eastAsia"/>
          <w:sz w:val="24"/>
          <w:szCs w:val="24"/>
        </w:rPr>
        <w:t>日前</w:t>
      </w:r>
      <w:r w:rsidRPr="0073748C">
        <w:rPr>
          <w:rFonts w:ascii="宋体" w:eastAsia="宋体" w:hAnsi="宋体" w:hint="eastAsia"/>
          <w:sz w:val="24"/>
          <w:szCs w:val="24"/>
        </w:rPr>
        <w:t>提交《浙江省高等教育</w:t>
      </w:r>
      <w:r w:rsidRPr="0073748C">
        <w:rPr>
          <w:rFonts w:ascii="宋体" w:eastAsia="宋体" w:hAnsi="宋体" w:hint="eastAsia"/>
          <w:sz w:val="24"/>
          <w:szCs w:val="24"/>
        </w:rPr>
        <w:t>2025</w:t>
      </w:r>
      <w:r w:rsidRPr="0073748C">
        <w:rPr>
          <w:rFonts w:ascii="宋体" w:eastAsia="宋体" w:hAnsi="宋体" w:hint="eastAsia"/>
          <w:sz w:val="24"/>
          <w:szCs w:val="24"/>
        </w:rPr>
        <w:t>年本科教学改革项目申报书》</w:t>
      </w:r>
      <w:r w:rsidRPr="0073748C">
        <w:rPr>
          <w:rFonts w:ascii="宋体" w:eastAsia="宋体" w:hAnsi="宋体" w:hint="eastAsia"/>
          <w:sz w:val="24"/>
          <w:szCs w:val="24"/>
        </w:rPr>
        <w:t>（</w:t>
      </w:r>
      <w:r w:rsidRPr="0073748C">
        <w:rPr>
          <w:rFonts w:ascii="宋体" w:eastAsia="宋体" w:hAnsi="宋体" w:hint="eastAsia"/>
          <w:sz w:val="24"/>
          <w:szCs w:val="24"/>
        </w:rPr>
        <w:t>附件</w:t>
      </w:r>
      <w:r w:rsidRPr="0073748C">
        <w:rPr>
          <w:rFonts w:ascii="宋体" w:eastAsia="宋体" w:hAnsi="宋体" w:hint="eastAsia"/>
          <w:sz w:val="24"/>
          <w:szCs w:val="24"/>
        </w:rPr>
        <w:t>2</w:t>
      </w:r>
      <w:r w:rsidRPr="0073748C">
        <w:rPr>
          <w:rFonts w:ascii="宋体" w:eastAsia="宋体" w:hAnsi="宋体" w:hint="eastAsia"/>
          <w:sz w:val="24"/>
          <w:szCs w:val="24"/>
        </w:rPr>
        <w:t>）、</w:t>
      </w:r>
      <w:r w:rsidRPr="0073748C">
        <w:rPr>
          <w:rFonts w:ascii="宋体" w:eastAsia="宋体" w:hAnsi="宋体" w:hint="eastAsia"/>
          <w:sz w:val="24"/>
          <w:szCs w:val="24"/>
        </w:rPr>
        <w:t>《汇总表》（附件</w:t>
      </w:r>
      <w:r w:rsidRPr="0073748C">
        <w:rPr>
          <w:rFonts w:ascii="宋体" w:eastAsia="宋体" w:hAnsi="宋体"/>
          <w:sz w:val="24"/>
          <w:szCs w:val="24"/>
        </w:rPr>
        <w:t>3</w:t>
      </w:r>
      <w:r w:rsidRPr="0073748C">
        <w:rPr>
          <w:rFonts w:ascii="宋体" w:eastAsia="宋体" w:hAnsi="宋体" w:hint="eastAsia"/>
          <w:sz w:val="24"/>
          <w:szCs w:val="24"/>
        </w:rPr>
        <w:t>）</w:t>
      </w:r>
      <w:r w:rsidRPr="0073748C">
        <w:rPr>
          <w:rFonts w:ascii="宋体" w:eastAsia="宋体" w:hAnsi="宋体" w:hint="eastAsia"/>
          <w:sz w:val="24"/>
          <w:szCs w:val="24"/>
        </w:rPr>
        <w:t>word</w:t>
      </w:r>
      <w:r w:rsidRPr="0073748C">
        <w:rPr>
          <w:rFonts w:ascii="宋体" w:eastAsia="宋体" w:hAnsi="宋体" w:hint="eastAsia"/>
          <w:sz w:val="24"/>
          <w:szCs w:val="24"/>
        </w:rPr>
        <w:t>版</w:t>
      </w:r>
      <w:r w:rsidR="0073748C">
        <w:rPr>
          <w:rFonts w:ascii="宋体" w:eastAsia="宋体" w:hAnsi="宋体" w:hint="eastAsia"/>
          <w:sz w:val="24"/>
          <w:szCs w:val="24"/>
        </w:rPr>
        <w:t>lulinyu</w:t>
      </w:r>
      <w:r w:rsidRPr="0073748C">
        <w:rPr>
          <w:rFonts w:ascii="宋体" w:eastAsia="宋体" w:hAnsi="宋体" w:hint="eastAsia"/>
          <w:sz w:val="24"/>
          <w:szCs w:val="24"/>
        </w:rPr>
        <w:t>@zjut.edu.cn</w:t>
      </w:r>
      <w:r w:rsidRPr="0073748C">
        <w:rPr>
          <w:rFonts w:ascii="宋体" w:eastAsia="宋体" w:hAnsi="宋体" w:hint="eastAsia"/>
          <w:sz w:val="24"/>
          <w:szCs w:val="24"/>
        </w:rPr>
        <w:t>。</w:t>
      </w:r>
      <w:bookmarkEnd w:id="5"/>
      <w:r w:rsidR="0073748C">
        <w:rPr>
          <w:rFonts w:ascii="宋体" w:eastAsia="宋体" w:hAnsi="宋体" w:hint="eastAsia"/>
          <w:sz w:val="24"/>
          <w:szCs w:val="24"/>
        </w:rPr>
        <w:t>学院审核后提交教务处，</w:t>
      </w:r>
      <w:r w:rsidRPr="0073748C">
        <w:rPr>
          <w:rFonts w:ascii="宋体" w:eastAsia="宋体" w:hAnsi="宋体" w:hint="eastAsia"/>
          <w:sz w:val="24"/>
          <w:szCs w:val="24"/>
        </w:rPr>
        <w:t>教务处组织专家评审，拟推荐的项目经校内公示、学校教学委员会审议、校长办公会通过后，报省教育厅。</w:t>
      </w: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t>2.</w:t>
      </w:r>
      <w:r w:rsidRPr="0073748C">
        <w:rPr>
          <w:rFonts w:ascii="宋体" w:eastAsia="宋体" w:hAnsi="宋体" w:hint="eastAsia"/>
          <w:sz w:val="24"/>
          <w:szCs w:val="24"/>
        </w:rPr>
        <w:t>常规</w:t>
      </w:r>
      <w:r w:rsidRPr="0073748C">
        <w:rPr>
          <w:rFonts w:ascii="宋体" w:eastAsia="宋体" w:hAnsi="宋体" w:hint="eastAsia"/>
          <w:sz w:val="24"/>
          <w:szCs w:val="24"/>
        </w:rPr>
        <w:t>项目申报：</w:t>
      </w:r>
      <w:r w:rsidR="0073748C">
        <w:rPr>
          <w:rFonts w:ascii="宋体" w:eastAsia="宋体" w:hAnsi="宋体" w:hint="eastAsia"/>
          <w:sz w:val="24"/>
          <w:szCs w:val="24"/>
        </w:rPr>
        <w:t>请申请人</w:t>
      </w:r>
      <w:r w:rsidRPr="0073748C">
        <w:rPr>
          <w:rFonts w:ascii="宋体" w:eastAsia="宋体" w:hAnsi="宋体" w:hint="eastAsia"/>
          <w:sz w:val="24"/>
          <w:szCs w:val="24"/>
        </w:rPr>
        <w:t>于</w:t>
      </w:r>
      <w:r w:rsidRPr="0073748C">
        <w:rPr>
          <w:rFonts w:ascii="宋体" w:eastAsia="宋体" w:hAnsi="宋体" w:hint="eastAsia"/>
          <w:sz w:val="24"/>
          <w:szCs w:val="24"/>
        </w:rPr>
        <w:t>11</w:t>
      </w:r>
      <w:r w:rsidRPr="0073748C">
        <w:rPr>
          <w:rFonts w:ascii="宋体" w:eastAsia="宋体" w:hAnsi="宋体" w:hint="eastAsia"/>
          <w:sz w:val="24"/>
          <w:szCs w:val="24"/>
        </w:rPr>
        <w:t>月</w:t>
      </w:r>
      <w:r w:rsidR="0073748C">
        <w:rPr>
          <w:rFonts w:ascii="宋体" w:eastAsia="宋体" w:hAnsi="宋体" w:hint="eastAsia"/>
          <w:sz w:val="24"/>
          <w:szCs w:val="24"/>
        </w:rPr>
        <w:t>15</w:t>
      </w:r>
      <w:r w:rsidRPr="0073748C">
        <w:rPr>
          <w:rFonts w:ascii="宋体" w:eastAsia="宋体" w:hAnsi="宋体" w:hint="eastAsia"/>
          <w:sz w:val="24"/>
          <w:szCs w:val="24"/>
        </w:rPr>
        <w:t>日前</w:t>
      </w:r>
      <w:r w:rsidRPr="0073748C">
        <w:rPr>
          <w:rFonts w:ascii="宋体" w:eastAsia="宋体" w:hAnsi="宋体" w:hint="eastAsia"/>
          <w:sz w:val="24"/>
          <w:szCs w:val="24"/>
        </w:rPr>
        <w:t>提交《浙江省高等教育</w:t>
      </w:r>
      <w:r w:rsidRPr="0073748C">
        <w:rPr>
          <w:rFonts w:ascii="宋体" w:eastAsia="宋体" w:hAnsi="宋体" w:hint="eastAsia"/>
          <w:sz w:val="24"/>
          <w:szCs w:val="24"/>
        </w:rPr>
        <w:t>2025</w:t>
      </w:r>
      <w:r w:rsidRPr="0073748C">
        <w:rPr>
          <w:rFonts w:ascii="宋体" w:eastAsia="宋体" w:hAnsi="宋体" w:hint="eastAsia"/>
          <w:sz w:val="24"/>
          <w:szCs w:val="24"/>
        </w:rPr>
        <w:t>年本科教学改革项目申报书》</w:t>
      </w:r>
      <w:r w:rsidRPr="0073748C">
        <w:rPr>
          <w:rFonts w:ascii="宋体" w:eastAsia="宋体" w:hAnsi="宋体" w:hint="eastAsia"/>
          <w:sz w:val="24"/>
          <w:szCs w:val="24"/>
        </w:rPr>
        <w:t>（</w:t>
      </w:r>
      <w:r w:rsidRPr="0073748C">
        <w:rPr>
          <w:rFonts w:ascii="宋体" w:eastAsia="宋体" w:hAnsi="宋体" w:hint="eastAsia"/>
          <w:sz w:val="24"/>
          <w:szCs w:val="24"/>
        </w:rPr>
        <w:t>附件</w:t>
      </w:r>
      <w:r w:rsidRPr="0073748C">
        <w:rPr>
          <w:rFonts w:ascii="宋体" w:eastAsia="宋体" w:hAnsi="宋体" w:hint="eastAsia"/>
          <w:sz w:val="24"/>
          <w:szCs w:val="24"/>
        </w:rPr>
        <w:t>2</w:t>
      </w:r>
      <w:r w:rsidRPr="0073748C">
        <w:rPr>
          <w:rFonts w:ascii="宋体" w:eastAsia="宋体" w:hAnsi="宋体" w:hint="eastAsia"/>
          <w:sz w:val="24"/>
          <w:szCs w:val="24"/>
        </w:rPr>
        <w:t>）、</w:t>
      </w:r>
      <w:r w:rsidRPr="0073748C">
        <w:rPr>
          <w:rFonts w:ascii="宋体" w:eastAsia="宋体" w:hAnsi="宋体" w:hint="eastAsia"/>
          <w:sz w:val="24"/>
          <w:szCs w:val="24"/>
        </w:rPr>
        <w:t>《汇总表》（附件</w:t>
      </w:r>
      <w:r w:rsidRPr="0073748C">
        <w:rPr>
          <w:rFonts w:ascii="宋体" w:eastAsia="宋体" w:hAnsi="宋体" w:hint="eastAsia"/>
          <w:sz w:val="24"/>
          <w:szCs w:val="24"/>
        </w:rPr>
        <w:t>3</w:t>
      </w:r>
      <w:r w:rsidRPr="0073748C">
        <w:rPr>
          <w:rFonts w:ascii="宋体" w:eastAsia="宋体" w:hAnsi="宋体" w:hint="eastAsia"/>
          <w:sz w:val="24"/>
          <w:szCs w:val="24"/>
        </w:rPr>
        <w:t>）</w:t>
      </w:r>
      <w:hyperlink r:id="rId5" w:history="1">
        <w:r w:rsidR="0073748C" w:rsidRPr="00362A27">
          <w:rPr>
            <w:rStyle w:val="a6"/>
            <w:rFonts w:ascii="宋体" w:eastAsia="宋体" w:hAnsi="宋体" w:hint="eastAsia"/>
            <w:sz w:val="24"/>
            <w:szCs w:val="24"/>
          </w:rPr>
          <w:t>word版lulinyu@zjut.edu.cn，学院汇总排序后择优推荐1</w:t>
        </w:r>
      </w:hyperlink>
      <w:r w:rsidR="0073748C">
        <w:rPr>
          <w:rFonts w:ascii="宋体" w:eastAsia="宋体" w:hAnsi="宋体" w:hint="eastAsia"/>
          <w:sz w:val="24"/>
          <w:szCs w:val="24"/>
        </w:rPr>
        <w:t>项至教务处</w:t>
      </w:r>
      <w:r w:rsidRPr="0073748C">
        <w:rPr>
          <w:rFonts w:ascii="宋体" w:eastAsia="宋体" w:hAnsi="宋体" w:hint="eastAsia"/>
          <w:sz w:val="24"/>
          <w:szCs w:val="24"/>
        </w:rPr>
        <w:t>。教务处组织专家评审，拟推荐的项目经校内公示、学校教学委员会审议、校长办公会通过后，报省教育厅。</w:t>
      </w:r>
      <w:r w:rsidRPr="0073748C">
        <w:rPr>
          <w:rFonts w:ascii="宋体" w:eastAsia="宋体" w:hAnsi="宋体" w:hint="eastAsia"/>
          <w:sz w:val="24"/>
          <w:szCs w:val="24"/>
        </w:rPr>
        <w:t>学校酌情</w:t>
      </w:r>
      <w:r w:rsidRPr="0073748C">
        <w:rPr>
          <w:rFonts w:ascii="宋体" w:eastAsia="宋体" w:hAnsi="宋体" w:hint="eastAsia"/>
          <w:sz w:val="24"/>
          <w:szCs w:val="24"/>
        </w:rPr>
        <w:t>将已报送但未被立项的重点项目直接认定为</w:t>
      </w:r>
      <w:r w:rsidRPr="0073748C">
        <w:rPr>
          <w:rFonts w:ascii="宋体" w:eastAsia="宋体" w:hAnsi="宋体" w:hint="eastAsia"/>
          <w:sz w:val="24"/>
          <w:szCs w:val="24"/>
        </w:rPr>
        <w:t>常规</w:t>
      </w:r>
      <w:r w:rsidRPr="0073748C">
        <w:rPr>
          <w:rFonts w:ascii="宋体" w:eastAsia="宋体" w:hAnsi="宋体" w:hint="eastAsia"/>
          <w:sz w:val="24"/>
          <w:szCs w:val="24"/>
        </w:rPr>
        <w:t>项目。</w:t>
      </w:r>
    </w:p>
    <w:bookmarkEnd w:id="3"/>
    <w:p w:rsidR="0073748C" w:rsidRDefault="0073748C" w:rsidP="0073748C">
      <w:pPr>
        <w:spacing w:line="360" w:lineRule="auto"/>
        <w:ind w:firstLineChars="200" w:firstLine="480"/>
        <w:rPr>
          <w:rFonts w:ascii="宋体" w:eastAsia="宋体" w:hAnsi="宋体" w:hint="eastAsia"/>
          <w:sz w:val="24"/>
          <w:szCs w:val="24"/>
        </w:rPr>
      </w:pPr>
      <w:r>
        <w:rPr>
          <w:rFonts w:ascii="宋体" w:eastAsia="宋体" w:hAnsi="宋体" w:hint="eastAsia"/>
          <w:sz w:val="24"/>
          <w:szCs w:val="24"/>
        </w:rPr>
        <w:t>学院联系人：陆老师，电话：88813663。</w:t>
      </w:r>
    </w:p>
    <w:p w:rsidR="00391F53" w:rsidRPr="0073748C" w:rsidRDefault="0073748C" w:rsidP="0073748C">
      <w:pPr>
        <w:spacing w:line="360" w:lineRule="auto"/>
        <w:ind w:firstLineChars="200" w:firstLine="480"/>
        <w:rPr>
          <w:rFonts w:ascii="宋体" w:eastAsia="宋体" w:hAnsi="宋体"/>
          <w:sz w:val="24"/>
          <w:szCs w:val="24"/>
        </w:rPr>
      </w:pPr>
      <w:r>
        <w:rPr>
          <w:rFonts w:ascii="宋体" w:eastAsia="宋体" w:hAnsi="宋体" w:hint="eastAsia"/>
          <w:sz w:val="24"/>
          <w:szCs w:val="24"/>
        </w:rPr>
        <w:t>教务处</w:t>
      </w:r>
      <w:r w:rsidR="00BB5C42" w:rsidRPr="0073748C">
        <w:rPr>
          <w:rFonts w:ascii="宋体" w:eastAsia="宋体" w:hAnsi="宋体" w:hint="eastAsia"/>
          <w:sz w:val="24"/>
          <w:szCs w:val="24"/>
        </w:rPr>
        <w:t>联系人：邵老师，电话：</w:t>
      </w:r>
      <w:r w:rsidR="00BB5C42" w:rsidRPr="0073748C">
        <w:rPr>
          <w:rFonts w:ascii="宋体" w:eastAsia="宋体" w:hAnsi="宋体"/>
          <w:sz w:val="24"/>
          <w:szCs w:val="24"/>
        </w:rPr>
        <w:t>88320</w:t>
      </w:r>
      <w:r w:rsidR="00BB5C42" w:rsidRPr="0073748C">
        <w:rPr>
          <w:rFonts w:ascii="宋体" w:eastAsia="宋体" w:hAnsi="宋体" w:hint="eastAsia"/>
          <w:sz w:val="24"/>
          <w:szCs w:val="24"/>
        </w:rPr>
        <w:t>442</w:t>
      </w:r>
      <w:r w:rsidR="00BB5C42" w:rsidRPr="0073748C">
        <w:rPr>
          <w:rFonts w:ascii="宋体" w:eastAsia="宋体" w:hAnsi="宋体"/>
          <w:sz w:val="24"/>
          <w:szCs w:val="24"/>
        </w:rPr>
        <w:t>。</w:t>
      </w:r>
    </w:p>
    <w:p w:rsidR="00391F53" w:rsidRPr="0073748C" w:rsidRDefault="00391F53" w:rsidP="0073748C">
      <w:pPr>
        <w:spacing w:line="360" w:lineRule="auto"/>
        <w:ind w:firstLineChars="200" w:firstLine="480"/>
        <w:rPr>
          <w:rFonts w:ascii="宋体" w:eastAsia="宋体" w:hAnsi="宋体"/>
          <w:sz w:val="24"/>
          <w:szCs w:val="24"/>
        </w:rPr>
      </w:pPr>
    </w:p>
    <w:p w:rsidR="00391F53" w:rsidRPr="0073748C" w:rsidRDefault="00BB5C42" w:rsidP="0073748C">
      <w:pPr>
        <w:spacing w:line="360" w:lineRule="auto"/>
        <w:ind w:firstLineChars="200" w:firstLine="480"/>
        <w:rPr>
          <w:rFonts w:ascii="宋体" w:eastAsia="宋体" w:hAnsi="宋体"/>
          <w:sz w:val="24"/>
          <w:szCs w:val="24"/>
        </w:rPr>
      </w:pPr>
      <w:r w:rsidRPr="0073748C">
        <w:rPr>
          <w:rFonts w:ascii="宋体" w:eastAsia="宋体" w:hAnsi="宋体" w:hint="eastAsia"/>
          <w:sz w:val="24"/>
          <w:szCs w:val="24"/>
        </w:rPr>
        <w:t xml:space="preserve"> </w:t>
      </w:r>
      <w:r w:rsidRPr="0073748C">
        <w:rPr>
          <w:rFonts w:ascii="宋体" w:eastAsia="宋体" w:hAnsi="宋体" w:hint="eastAsia"/>
          <w:sz w:val="24"/>
          <w:szCs w:val="24"/>
        </w:rPr>
        <w:t xml:space="preserve">       </w:t>
      </w:r>
    </w:p>
    <w:p w:rsidR="00391F53" w:rsidRPr="0073748C" w:rsidRDefault="0073748C" w:rsidP="0073748C">
      <w:pPr>
        <w:spacing w:line="360" w:lineRule="auto"/>
        <w:ind w:firstLineChars="200" w:firstLine="480"/>
        <w:jc w:val="right"/>
        <w:rPr>
          <w:rFonts w:ascii="宋体" w:eastAsia="宋体" w:hAnsi="宋体"/>
          <w:sz w:val="24"/>
          <w:szCs w:val="24"/>
        </w:rPr>
      </w:pPr>
      <w:r>
        <w:rPr>
          <w:rFonts w:ascii="宋体" w:eastAsia="宋体" w:hAnsi="宋体" w:hint="eastAsia"/>
          <w:sz w:val="24"/>
          <w:szCs w:val="24"/>
        </w:rPr>
        <w:t>材料学院</w:t>
      </w:r>
      <w:r w:rsidR="00BB5C42" w:rsidRPr="0073748C">
        <w:rPr>
          <w:rFonts w:ascii="宋体" w:eastAsia="宋体" w:hAnsi="宋体" w:hint="eastAsia"/>
          <w:sz w:val="24"/>
          <w:szCs w:val="24"/>
        </w:rPr>
        <w:t xml:space="preserve">    </w:t>
      </w:r>
    </w:p>
    <w:p w:rsidR="00391F53" w:rsidRPr="0073748C" w:rsidRDefault="00BB5C42" w:rsidP="0073748C">
      <w:pPr>
        <w:spacing w:line="360" w:lineRule="auto"/>
        <w:ind w:firstLineChars="200" w:firstLine="480"/>
        <w:jc w:val="right"/>
        <w:rPr>
          <w:rFonts w:ascii="宋体" w:eastAsia="宋体" w:hAnsi="宋体"/>
          <w:sz w:val="24"/>
          <w:szCs w:val="24"/>
        </w:rPr>
      </w:pPr>
      <w:r w:rsidRPr="0073748C">
        <w:rPr>
          <w:rFonts w:ascii="宋体" w:eastAsia="宋体" w:hAnsi="宋体" w:hint="eastAsia"/>
          <w:sz w:val="24"/>
          <w:szCs w:val="24"/>
        </w:rPr>
        <w:t>2025</w:t>
      </w:r>
      <w:r w:rsidRPr="0073748C">
        <w:rPr>
          <w:rFonts w:ascii="宋体" w:eastAsia="宋体" w:hAnsi="宋体" w:hint="eastAsia"/>
          <w:sz w:val="24"/>
          <w:szCs w:val="24"/>
        </w:rPr>
        <w:t>年</w:t>
      </w:r>
      <w:r w:rsidRPr="0073748C">
        <w:rPr>
          <w:rFonts w:ascii="宋体" w:eastAsia="宋体" w:hAnsi="宋体" w:hint="eastAsia"/>
          <w:sz w:val="24"/>
          <w:szCs w:val="24"/>
        </w:rPr>
        <w:t>10</w:t>
      </w:r>
      <w:r w:rsidRPr="0073748C">
        <w:rPr>
          <w:rFonts w:ascii="宋体" w:eastAsia="宋体" w:hAnsi="宋体" w:hint="eastAsia"/>
          <w:sz w:val="24"/>
          <w:szCs w:val="24"/>
        </w:rPr>
        <w:t>月</w:t>
      </w:r>
      <w:r w:rsidRPr="0073748C">
        <w:rPr>
          <w:rFonts w:ascii="宋体" w:eastAsia="宋体" w:hAnsi="宋体"/>
          <w:sz w:val="24"/>
          <w:szCs w:val="24"/>
        </w:rPr>
        <w:t>2</w:t>
      </w:r>
      <w:r w:rsidRPr="0073748C">
        <w:rPr>
          <w:rFonts w:ascii="宋体" w:eastAsia="宋体" w:hAnsi="宋体" w:hint="eastAsia"/>
          <w:sz w:val="24"/>
          <w:szCs w:val="24"/>
        </w:rPr>
        <w:t>7</w:t>
      </w:r>
      <w:r w:rsidRPr="0073748C">
        <w:rPr>
          <w:rFonts w:ascii="宋体" w:eastAsia="宋体" w:hAnsi="宋体" w:hint="eastAsia"/>
          <w:sz w:val="24"/>
          <w:szCs w:val="24"/>
        </w:rPr>
        <w:t>日</w:t>
      </w:r>
      <w:bookmarkEnd w:id="1"/>
    </w:p>
    <w:sectPr w:rsidR="00391F53" w:rsidRPr="0073748C">
      <w:pgSz w:w="11906" w:h="16838"/>
      <w:pgMar w:top="1418" w:right="1797" w:bottom="1418"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embedBold r:id="rId1" w:subsetted="1" w:fontKey="{9402D061-06A4-40B1-B989-1C8945F08244}"/>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yMGI2Y2UwMDc1ZTlmNGVmZjU2Njk2Mzg1NzA2ODQifQ=="/>
  </w:docVars>
  <w:rsids>
    <w:rsidRoot w:val="00935AE6"/>
    <w:rsid w:val="00022E50"/>
    <w:rsid w:val="00051102"/>
    <w:rsid w:val="000571CC"/>
    <w:rsid w:val="000751F2"/>
    <w:rsid w:val="00096642"/>
    <w:rsid w:val="000A51B6"/>
    <w:rsid w:val="000D4C46"/>
    <w:rsid w:val="00120D0F"/>
    <w:rsid w:val="0015243E"/>
    <w:rsid w:val="0015319C"/>
    <w:rsid w:val="00186DC4"/>
    <w:rsid w:val="00186F41"/>
    <w:rsid w:val="0019741B"/>
    <w:rsid w:val="001C6A06"/>
    <w:rsid w:val="001C6B35"/>
    <w:rsid w:val="001D058C"/>
    <w:rsid w:val="001E6B22"/>
    <w:rsid w:val="001F3515"/>
    <w:rsid w:val="0021097D"/>
    <w:rsid w:val="00222EB2"/>
    <w:rsid w:val="00242602"/>
    <w:rsid w:val="0026258A"/>
    <w:rsid w:val="002C100D"/>
    <w:rsid w:val="00302511"/>
    <w:rsid w:val="00362487"/>
    <w:rsid w:val="00391F53"/>
    <w:rsid w:val="003B6FBF"/>
    <w:rsid w:val="003C7FCB"/>
    <w:rsid w:val="00406C82"/>
    <w:rsid w:val="00475A1F"/>
    <w:rsid w:val="0049705C"/>
    <w:rsid w:val="004C2101"/>
    <w:rsid w:val="004D103F"/>
    <w:rsid w:val="004E7306"/>
    <w:rsid w:val="00577007"/>
    <w:rsid w:val="0059571D"/>
    <w:rsid w:val="005E4A45"/>
    <w:rsid w:val="00626F46"/>
    <w:rsid w:val="00631799"/>
    <w:rsid w:val="00633F94"/>
    <w:rsid w:val="0073748C"/>
    <w:rsid w:val="007512EB"/>
    <w:rsid w:val="00774EA0"/>
    <w:rsid w:val="00792DFD"/>
    <w:rsid w:val="007A51EB"/>
    <w:rsid w:val="008067A7"/>
    <w:rsid w:val="008929FA"/>
    <w:rsid w:val="008973BF"/>
    <w:rsid w:val="008A1362"/>
    <w:rsid w:val="008F1AD3"/>
    <w:rsid w:val="00935AE6"/>
    <w:rsid w:val="00976103"/>
    <w:rsid w:val="00986A88"/>
    <w:rsid w:val="009B4CD1"/>
    <w:rsid w:val="009D0228"/>
    <w:rsid w:val="00A33050"/>
    <w:rsid w:val="00A348CB"/>
    <w:rsid w:val="00A5662D"/>
    <w:rsid w:val="00A739F7"/>
    <w:rsid w:val="00A868E4"/>
    <w:rsid w:val="00AC3408"/>
    <w:rsid w:val="00AC6AC5"/>
    <w:rsid w:val="00AE617F"/>
    <w:rsid w:val="00B04024"/>
    <w:rsid w:val="00B6435A"/>
    <w:rsid w:val="00B90C82"/>
    <w:rsid w:val="00BB5C42"/>
    <w:rsid w:val="00C117CE"/>
    <w:rsid w:val="00C54C83"/>
    <w:rsid w:val="00C879A5"/>
    <w:rsid w:val="00CB6923"/>
    <w:rsid w:val="00CE0F4F"/>
    <w:rsid w:val="00CF5163"/>
    <w:rsid w:val="00D47660"/>
    <w:rsid w:val="00D66010"/>
    <w:rsid w:val="00DC5AF2"/>
    <w:rsid w:val="00DF526F"/>
    <w:rsid w:val="00E1487D"/>
    <w:rsid w:val="00E52AC1"/>
    <w:rsid w:val="00EC632B"/>
    <w:rsid w:val="00EF605E"/>
    <w:rsid w:val="00F5114D"/>
    <w:rsid w:val="00F920C8"/>
    <w:rsid w:val="00FA0237"/>
    <w:rsid w:val="00FA2DB4"/>
    <w:rsid w:val="00FB1EED"/>
    <w:rsid w:val="00FE5150"/>
    <w:rsid w:val="085D0173"/>
    <w:rsid w:val="0A986273"/>
    <w:rsid w:val="0BB72EBD"/>
    <w:rsid w:val="0F4D3051"/>
    <w:rsid w:val="125D125A"/>
    <w:rsid w:val="18D7087E"/>
    <w:rsid w:val="1D1C4FB7"/>
    <w:rsid w:val="21735173"/>
    <w:rsid w:val="34010F92"/>
    <w:rsid w:val="3B00281A"/>
    <w:rsid w:val="4D523BFF"/>
    <w:rsid w:val="4D7F4C51"/>
    <w:rsid w:val="57FF320D"/>
    <w:rsid w:val="59457283"/>
    <w:rsid w:val="5BC2565C"/>
    <w:rsid w:val="5DBF184A"/>
    <w:rsid w:val="608179EA"/>
    <w:rsid w:val="62374479"/>
    <w:rsid w:val="68D93C25"/>
    <w:rsid w:val="71450FDA"/>
    <w:rsid w:val="71B64C8B"/>
    <w:rsid w:val="765C0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pPr>
      <w:widowControl/>
      <w:spacing w:before="100" w:beforeAutospacing="1" w:after="100" w:afterAutospacing="1"/>
      <w:jc w:val="left"/>
    </w:pPr>
    <w:rPr>
      <w:rFonts w:ascii="宋体" w:eastAsia="宋体" w:hAnsi="宋体" w:cs="宋体"/>
      <w:kern w:val="0"/>
      <w:sz w:val="24"/>
    </w:rPr>
  </w:style>
  <w:style w:type="character" w:styleId="a6">
    <w:name w:val="Hyperlink"/>
    <w:basedOn w:val="a0"/>
    <w:uiPriority w:val="99"/>
    <w:unhideWhenUsed/>
    <w:qFormat/>
    <w:rPr>
      <w:color w:val="0563C1"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pPr>
      <w:widowControl/>
      <w:spacing w:before="100" w:beforeAutospacing="1" w:after="100" w:afterAutospacing="1"/>
      <w:jc w:val="left"/>
    </w:pPr>
    <w:rPr>
      <w:rFonts w:ascii="宋体" w:eastAsia="宋体" w:hAnsi="宋体" w:cs="宋体"/>
      <w:kern w:val="0"/>
      <w:sz w:val="24"/>
    </w:rPr>
  </w:style>
  <w:style w:type="character" w:styleId="a6">
    <w:name w:val="Hyperlink"/>
    <w:basedOn w:val="a0"/>
    <w:uiPriority w:val="99"/>
    <w:unhideWhenUsed/>
    <w:qFormat/>
    <w:rPr>
      <w:color w:val="0563C1"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word&#29256;lulinyu@zjut.edu.cn&#65292;&#23398;&#38498;&#27719;&#24635;&#25490;&#24207;&#21518;&#25321;&#20248;&#25512;&#33616;1"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Pages>
  <Words>237</Words>
  <Characters>1354</Characters>
  <Application>Microsoft Office Word</Application>
  <DocSecurity>0</DocSecurity>
  <Lines>11</Lines>
  <Paragraphs>3</Paragraphs>
  <ScaleCrop>false</ScaleCrop>
  <Company/>
  <LinksUpToDate>false</LinksUpToDate>
  <CharactersWithSpaces>1588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陆林雨(luly)</cp:lastModifiedBy>
  <cp:revision>50</cp:revision>
  <cp:lastPrinted>2022-10-14T01:34:00Z</cp:lastPrinted>
  <dcterms:created xsi:type="dcterms:W3CDTF">2022-10-13T08:36:00Z</dcterms:created>
  <dcterms:modified xsi:type="dcterms:W3CDTF">2025-10-27T08:05:00Z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D6081F8BC9E54662AD6405A5CE5AFB7D</vt:lpwstr>
  </property>
  <property fmtid="{D5CDD505-2E9C-101B-9397-08002B2CF9AE}" pid="4" name="KSOTemplateDocerSaveRecord">
    <vt:lpwstr>eyJoZGlkIjoiNGQ1ZWJhZjNkMTE3NDVjMzk3MDNiNWIwOTg0YjAxNjYiLCJ1c2VySWQiOiI0NTE5Mjk0NTIifQ==</vt:lpwstr>
  </property>
</Properties>
</file>